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5B" w:rsidRPr="0005054C" w:rsidRDefault="00493D5B" w:rsidP="00493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4C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493D5B" w:rsidRPr="0005054C" w:rsidRDefault="00493D5B" w:rsidP="00493D5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4C">
        <w:rPr>
          <w:rFonts w:ascii="Times New Roman" w:hAnsi="Times New Roman" w:cs="Times New Roman"/>
          <w:b/>
          <w:sz w:val="28"/>
          <w:szCs w:val="28"/>
        </w:rPr>
        <w:t xml:space="preserve">ГРУЗОПОДЪЕМНЫЙ ЭЛЕКТРИЧЕСКИЙ МАГНИТ ПОСТОЯННОГО ТОКА </w:t>
      </w:r>
    </w:p>
    <w:p w:rsidR="00493D5B" w:rsidRPr="0005054C" w:rsidRDefault="00BC3E98" w:rsidP="00493D5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E758A6" wp14:editId="5940A807">
            <wp:simplePos x="0" y="0"/>
            <wp:positionH relativeFrom="column">
              <wp:posOffset>2265045</wp:posOffset>
            </wp:positionH>
            <wp:positionV relativeFrom="paragraph">
              <wp:posOffset>50165</wp:posOffset>
            </wp:positionV>
            <wp:extent cx="3028950" cy="542925"/>
            <wp:effectExtent l="0" t="0" r="0" b="9525"/>
            <wp:wrapTight wrapText="bothSides">
              <wp:wrapPolygon edited="0">
                <wp:start x="4211" y="0"/>
                <wp:lineTo x="543" y="1516"/>
                <wp:lineTo x="272" y="2274"/>
                <wp:lineTo x="272" y="18947"/>
                <wp:lineTo x="1223" y="20463"/>
                <wp:lineTo x="4211" y="21221"/>
                <wp:lineTo x="4891" y="21221"/>
                <wp:lineTo x="16302" y="19705"/>
                <wp:lineTo x="16302" y="12884"/>
                <wp:lineTo x="21464" y="12884"/>
                <wp:lineTo x="21464" y="3032"/>
                <wp:lineTo x="4891" y="0"/>
                <wp:lineTo x="421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54C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88A2F9" wp14:editId="5CE11DB2">
            <wp:simplePos x="0" y="0"/>
            <wp:positionH relativeFrom="column">
              <wp:posOffset>-325755</wp:posOffset>
            </wp:positionH>
            <wp:positionV relativeFrom="paragraph">
              <wp:posOffset>116840</wp:posOffset>
            </wp:positionV>
            <wp:extent cx="2562860" cy="2790825"/>
            <wp:effectExtent l="0" t="0" r="8890" b="9525"/>
            <wp:wrapTight wrapText="bothSides">
              <wp:wrapPolygon edited="0">
                <wp:start x="0" y="0"/>
                <wp:lineTo x="0" y="21526"/>
                <wp:lineTo x="21514" y="21526"/>
                <wp:lineTo x="215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гнит для опросника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"/>
                              </a14:imgEffect>
                              <a14:imgEffect>
                                <a14:brightnessContrast brigh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D5B" w:rsidRPr="0005054C" w:rsidRDefault="00493D5B" w:rsidP="00493D5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E98" w:rsidRPr="0005054C" w:rsidRDefault="00BC3E98" w:rsidP="00493D5B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C3E98" w:rsidRPr="0005054C" w:rsidRDefault="00BC3E98" w:rsidP="00493D5B">
      <w:pPr>
        <w:spacing w:after="0"/>
        <w:ind w:left="-709"/>
        <w:jc w:val="both"/>
        <w:rPr>
          <w:rFonts w:ascii="Times New Roman" w:hAnsi="Times New Roman" w:cs="Times New Roman"/>
          <w:b/>
        </w:rPr>
      </w:pPr>
      <w:r w:rsidRPr="0005054C">
        <w:rPr>
          <w:rFonts w:ascii="Times New Roman" w:hAnsi="Times New Roman" w:cs="Times New Roman"/>
          <w:b/>
        </w:rPr>
        <w:t xml:space="preserve">Грузоподъемные электромагниты изготавливаются по </w:t>
      </w:r>
    </w:p>
    <w:p w:rsidR="00493D5B" w:rsidRPr="0005054C" w:rsidRDefault="00FE5746" w:rsidP="00493D5B">
      <w:pPr>
        <w:spacing w:after="0"/>
        <w:ind w:left="-709"/>
        <w:jc w:val="both"/>
        <w:rPr>
          <w:rFonts w:ascii="Times New Roman" w:hAnsi="Times New Roman" w:cs="Times New Roman"/>
          <w:b/>
        </w:rPr>
      </w:pPr>
      <w:r w:rsidRPr="0005054C">
        <w:rPr>
          <w:rFonts w:ascii="Times New Roman" w:hAnsi="Times New Roman" w:cs="Times New Roman"/>
          <w:b/>
        </w:rPr>
        <w:t xml:space="preserve">ТУ </w:t>
      </w:r>
      <w:r w:rsidR="00BC3E98" w:rsidRPr="0005054C">
        <w:rPr>
          <w:rFonts w:ascii="Times New Roman" w:hAnsi="Times New Roman" w:cs="Times New Roman"/>
          <w:b/>
        </w:rPr>
        <w:t xml:space="preserve">У 29.2-37647946-002:2020 </w:t>
      </w:r>
      <w:r w:rsidR="00EB2BD5" w:rsidRPr="0005054C">
        <w:rPr>
          <w:rFonts w:ascii="Times New Roman" w:hAnsi="Times New Roman" w:cs="Times New Roman"/>
          <w:b/>
        </w:rPr>
        <w:t>и предназначены</w:t>
      </w:r>
      <w:r w:rsidR="00BC3E98" w:rsidRPr="0005054C">
        <w:rPr>
          <w:rFonts w:ascii="Times New Roman" w:hAnsi="Times New Roman" w:cs="Times New Roman"/>
          <w:b/>
        </w:rPr>
        <w:t xml:space="preserve"> для захвата </w:t>
      </w:r>
      <w:r w:rsidR="002B32C7">
        <w:rPr>
          <w:rFonts w:ascii="Times New Roman" w:hAnsi="Times New Roman" w:cs="Times New Roman"/>
          <w:b/>
        </w:rPr>
        <w:br/>
      </w:r>
      <w:r w:rsidR="00BC3E98" w:rsidRPr="0005054C">
        <w:rPr>
          <w:rFonts w:ascii="Times New Roman" w:hAnsi="Times New Roman" w:cs="Times New Roman"/>
          <w:b/>
        </w:rPr>
        <w:t xml:space="preserve">и транспортирования грузов из </w:t>
      </w:r>
      <w:proofErr w:type="spellStart"/>
      <w:r w:rsidR="00BC3E98" w:rsidRPr="0005054C">
        <w:rPr>
          <w:rFonts w:ascii="Times New Roman" w:hAnsi="Times New Roman" w:cs="Times New Roman"/>
          <w:b/>
        </w:rPr>
        <w:t>ферромагнитных</w:t>
      </w:r>
      <w:proofErr w:type="spellEnd"/>
      <w:r w:rsidR="00BC3E98" w:rsidRPr="0005054C">
        <w:rPr>
          <w:rFonts w:ascii="Times New Roman" w:hAnsi="Times New Roman" w:cs="Times New Roman"/>
          <w:b/>
        </w:rPr>
        <w:t xml:space="preserve"> материалов. </w:t>
      </w:r>
      <w:r w:rsidR="002B32C7">
        <w:rPr>
          <w:rFonts w:ascii="Times New Roman" w:hAnsi="Times New Roman" w:cs="Times New Roman"/>
          <w:b/>
        </w:rPr>
        <w:br/>
      </w:r>
      <w:r w:rsidR="00BC3E98" w:rsidRPr="0005054C">
        <w:rPr>
          <w:rFonts w:ascii="Times New Roman" w:hAnsi="Times New Roman" w:cs="Times New Roman"/>
          <w:b/>
        </w:rPr>
        <w:t xml:space="preserve">По форме грузоподъемные электромагниты имеют традиционную круглую и прямоугольную форму, исключениями являются магниты узкоспециализированного применения, либо работающих в тандеме с грейферными захватами. Изготовление по соответствующей технологии и по регламентируемым </w:t>
      </w:r>
      <w:r w:rsidR="00EB2BD5" w:rsidRPr="0005054C">
        <w:rPr>
          <w:rFonts w:ascii="Times New Roman" w:hAnsi="Times New Roman" w:cs="Times New Roman"/>
          <w:b/>
        </w:rPr>
        <w:t>стандартам ГОСТ</w:t>
      </w:r>
      <w:r w:rsidR="00BC3E98" w:rsidRPr="0005054C">
        <w:rPr>
          <w:rFonts w:ascii="Times New Roman" w:hAnsi="Times New Roman" w:cs="Times New Roman"/>
          <w:b/>
        </w:rPr>
        <w:t xml:space="preserve"> 10130, ГОСТ 15543, ГОСТ 15150, ГОСТ 15151. Номинальный режим работы электромагнита повторно-кратковременный с относительной продолжительностью включения (ПВ) до 60%. Грузоподъемные электромагниты могут быть использованы в районах с сейсмичностью до б баллов по СНиП 11-7-81 «Строительство в сейсмических районах».</w:t>
      </w:r>
      <w:bookmarkStart w:id="0" w:name="_GoBack"/>
      <w:bookmarkEnd w:id="0"/>
    </w:p>
    <w:p w:rsidR="00BC3E98" w:rsidRPr="0005054C" w:rsidRDefault="00BC3E98" w:rsidP="00493D5B">
      <w:pPr>
        <w:spacing w:after="0"/>
        <w:ind w:left="-709"/>
        <w:jc w:val="both"/>
      </w:pPr>
    </w:p>
    <w:p w:rsidR="00BC3E98" w:rsidRPr="0005054C" w:rsidRDefault="00A77363" w:rsidP="00A773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 xml:space="preserve">Грузоподъемность и тип крана, на котором устанавливается электромагнит, </w:t>
      </w:r>
      <w:r w:rsidR="0005054C" w:rsidRPr="0005054C">
        <w:rPr>
          <w:rFonts w:ascii="Times New Roman" w:hAnsi="Times New Roman" w:cs="Times New Roman"/>
          <w:sz w:val="24"/>
          <w:szCs w:val="24"/>
        </w:rPr>
        <w:t>т: _</w:t>
      </w:r>
      <w:r w:rsidRPr="0005054C">
        <w:rPr>
          <w:rFonts w:ascii="Times New Roman" w:hAnsi="Times New Roman" w:cs="Times New Roman"/>
          <w:sz w:val="24"/>
          <w:szCs w:val="24"/>
        </w:rPr>
        <w:t>___________________</w:t>
      </w:r>
    </w:p>
    <w:p w:rsidR="00A77363" w:rsidRPr="0005054C" w:rsidRDefault="00A77363" w:rsidP="00A773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Режим работы (продолжительность включения), ПВ %: ________________________________________</w:t>
      </w:r>
    </w:p>
    <w:p w:rsidR="00A77363" w:rsidRDefault="00A77363" w:rsidP="00A773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Температура транспортируемого груза, °С: ___________________________________________________</w:t>
      </w:r>
    </w:p>
    <w:p w:rsidR="0005054C" w:rsidRPr="0005054C" w:rsidRDefault="0005054C" w:rsidP="000505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Наименование и габариты поднимаемого груза (мм): ____________________________________________</w:t>
      </w:r>
    </w:p>
    <w:p w:rsidR="0005054C" w:rsidRPr="0005054C" w:rsidRDefault="0005054C" w:rsidP="0005054C">
      <w:pPr>
        <w:pStyle w:val="a3"/>
        <w:spacing w:after="0"/>
        <w:ind w:left="-349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A77363" w:rsidRPr="0005054C" w:rsidRDefault="00A77363" w:rsidP="00A773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 w:rsidRPr="0005054C">
        <w:rPr>
          <w:rFonts w:ascii="Times New Roman" w:hAnsi="Times New Roman" w:cs="Times New Roman"/>
          <w:sz w:val="24"/>
          <w:szCs w:val="24"/>
        </w:rPr>
        <w:t>магнитопровода</w:t>
      </w:r>
      <w:proofErr w:type="spellEnd"/>
      <w:r w:rsidRPr="0005054C">
        <w:rPr>
          <w:rFonts w:ascii="Times New Roman" w:hAnsi="Times New Roman" w:cs="Times New Roman"/>
          <w:sz w:val="24"/>
          <w:szCs w:val="24"/>
        </w:rPr>
        <w:t>, желаемые параметры электромагнита (</w:t>
      </w:r>
      <w:proofErr w:type="spellStart"/>
      <w:r w:rsidRPr="0005054C">
        <w:rPr>
          <w:rFonts w:ascii="Times New Roman" w:hAnsi="Times New Roman" w:cs="Times New Roman"/>
          <w:sz w:val="24"/>
          <w:szCs w:val="24"/>
        </w:rPr>
        <w:t>АхВхС</w:t>
      </w:r>
      <w:proofErr w:type="spellEnd"/>
      <w:r w:rsidRPr="0005054C">
        <w:rPr>
          <w:rFonts w:ascii="Times New Roman" w:hAnsi="Times New Roman" w:cs="Times New Roman"/>
          <w:sz w:val="24"/>
          <w:szCs w:val="24"/>
        </w:rPr>
        <w:t>, мм</w:t>
      </w:r>
      <w:r w:rsidR="00EB2BD5" w:rsidRPr="0005054C">
        <w:rPr>
          <w:rFonts w:ascii="Times New Roman" w:hAnsi="Times New Roman" w:cs="Times New Roman"/>
          <w:sz w:val="24"/>
          <w:szCs w:val="24"/>
        </w:rPr>
        <w:t>): _</w:t>
      </w:r>
      <w:r w:rsidRPr="0005054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77363" w:rsidRPr="0005054C" w:rsidRDefault="00A77363" w:rsidP="00A773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Тип / марка (либо аналог</w:t>
      </w:r>
      <w:r w:rsidR="0005054C" w:rsidRPr="0005054C">
        <w:rPr>
          <w:rFonts w:ascii="Times New Roman" w:hAnsi="Times New Roman" w:cs="Times New Roman"/>
          <w:sz w:val="24"/>
          <w:szCs w:val="24"/>
        </w:rPr>
        <w:t>): _</w:t>
      </w:r>
      <w:r w:rsidRPr="0005054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77363" w:rsidRPr="0005054C" w:rsidRDefault="00A77363" w:rsidP="00A773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Группа классификации (режима работы крана ГОСТ 25546, ГОСТ 25835, ИСО 4301/1</w:t>
      </w:r>
      <w:r w:rsidR="00EB2BD5" w:rsidRPr="0005054C">
        <w:rPr>
          <w:rFonts w:ascii="Times New Roman" w:hAnsi="Times New Roman" w:cs="Times New Roman"/>
          <w:sz w:val="24"/>
          <w:szCs w:val="24"/>
        </w:rPr>
        <w:t>): _</w:t>
      </w:r>
      <w:r w:rsidRPr="0005054C">
        <w:rPr>
          <w:rFonts w:ascii="Times New Roman" w:hAnsi="Times New Roman" w:cs="Times New Roman"/>
          <w:sz w:val="24"/>
          <w:szCs w:val="24"/>
        </w:rPr>
        <w:t>_____________</w:t>
      </w:r>
    </w:p>
    <w:p w:rsidR="00A77363" w:rsidRPr="0005054C" w:rsidRDefault="00A77363" w:rsidP="00A773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 xml:space="preserve">Климатическое исполнение и категория размещения ГОСТ </w:t>
      </w:r>
      <w:r w:rsidR="00EB2BD5" w:rsidRPr="0005054C">
        <w:rPr>
          <w:rFonts w:ascii="Times New Roman" w:hAnsi="Times New Roman" w:cs="Times New Roman"/>
          <w:sz w:val="24"/>
          <w:szCs w:val="24"/>
        </w:rPr>
        <w:t>15150: _</w:t>
      </w:r>
      <w:r w:rsidRPr="0005054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77363" w:rsidRPr="0005054C" w:rsidRDefault="00EB2BD5" w:rsidP="00EB2B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Материал катушки: ________________________________________________________________________</w:t>
      </w:r>
    </w:p>
    <w:p w:rsidR="00EB2BD5" w:rsidRPr="0005054C" w:rsidRDefault="00EB2BD5" w:rsidP="00EB2B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Напряжение тока входящее, В: ______________________________________________________________</w:t>
      </w:r>
    </w:p>
    <w:p w:rsidR="00EB2BD5" w:rsidRPr="0005054C" w:rsidRDefault="00EB2BD5" w:rsidP="00EB2B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Степень защиты, по ГОСТ 14254: ____________________________________________________________</w:t>
      </w:r>
    </w:p>
    <w:p w:rsidR="00EB2BD5" w:rsidRPr="0005054C" w:rsidRDefault="00EB2BD5" w:rsidP="00EB2B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Класс изоляции, по ГОСТ 8865: _____________________________________________________________</w:t>
      </w:r>
    </w:p>
    <w:p w:rsidR="00EB2BD5" w:rsidRPr="0005054C" w:rsidRDefault="00EB2BD5" w:rsidP="00EB2B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Грузоподъемность на скрапе ЗА, плотность 0,8/1,6/2,4, по ГОСТ 2787, кг __________________________</w:t>
      </w:r>
    </w:p>
    <w:p w:rsidR="00EB2BD5" w:rsidRPr="0005054C" w:rsidRDefault="00EB2BD5" w:rsidP="00EB2B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 xml:space="preserve">Грузоподъемность на стружке 15А, по ГОСТ 2787, </w:t>
      </w:r>
      <w:r w:rsidR="0005054C" w:rsidRPr="0005054C">
        <w:rPr>
          <w:rFonts w:ascii="Times New Roman" w:hAnsi="Times New Roman" w:cs="Times New Roman"/>
          <w:sz w:val="24"/>
          <w:szCs w:val="24"/>
        </w:rPr>
        <w:t>кг: _</w:t>
      </w:r>
      <w:r w:rsidRPr="0005054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B2BD5" w:rsidRPr="0005054C" w:rsidRDefault="00EB2BD5" w:rsidP="00EB2B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Грузоподъемность на чушке / слитке, по ГОСТ 4832, ДСТУ 3133/2, кг _____________________________</w:t>
      </w:r>
    </w:p>
    <w:p w:rsidR="00EB2BD5" w:rsidRPr="0005054C" w:rsidRDefault="00EB2BD5" w:rsidP="00EB2B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Грузоподъемность на слябе, по ГОСТ 380, 1050, кг: _____________________________________________</w:t>
      </w:r>
    </w:p>
    <w:p w:rsidR="00EB2BD5" w:rsidRPr="0005054C" w:rsidRDefault="00EB2BD5" w:rsidP="00EB2B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Место управления: □ из кабины / □ с подвесного пульта / □ радиоуправление (с резервным ПП)</w:t>
      </w:r>
    </w:p>
    <w:p w:rsidR="00EB2BD5" w:rsidRPr="0005054C" w:rsidRDefault="00EB2BD5" w:rsidP="00EB2B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 xml:space="preserve">Токоотвод; □ не требуется / </w:t>
      </w:r>
      <w:r w:rsidR="0005054C" w:rsidRPr="0005054C">
        <w:rPr>
          <w:rFonts w:ascii="Times New Roman" w:hAnsi="Times New Roman" w:cs="Times New Roman"/>
          <w:sz w:val="24"/>
          <w:szCs w:val="24"/>
        </w:rPr>
        <w:t>□</w:t>
      </w:r>
      <w:r w:rsidR="0005054C">
        <w:rPr>
          <w:rFonts w:ascii="Times New Roman" w:hAnsi="Times New Roman" w:cs="Times New Roman"/>
          <w:sz w:val="24"/>
          <w:szCs w:val="24"/>
        </w:rPr>
        <w:t xml:space="preserve"> </w:t>
      </w:r>
      <w:r w:rsidRPr="0005054C">
        <w:rPr>
          <w:rFonts w:ascii="Times New Roman" w:hAnsi="Times New Roman" w:cs="Times New Roman"/>
          <w:sz w:val="24"/>
          <w:szCs w:val="24"/>
        </w:rPr>
        <w:t>гибкий / □ гибкий подводного исполнения и розеткой _________________</w:t>
      </w:r>
    </w:p>
    <w:p w:rsidR="00EB2BD5" w:rsidRPr="0005054C" w:rsidRDefault="00EB2BD5" w:rsidP="00EB2B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Параметры питающей сети (число фаз, напряжение, ток, частота</w:t>
      </w:r>
      <w:r w:rsidR="0005054C" w:rsidRPr="0005054C">
        <w:rPr>
          <w:rFonts w:ascii="Times New Roman" w:hAnsi="Times New Roman" w:cs="Times New Roman"/>
          <w:sz w:val="24"/>
          <w:szCs w:val="24"/>
        </w:rPr>
        <w:t>): _</w:t>
      </w:r>
      <w:r w:rsidRPr="0005054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B2BD5" w:rsidRPr="0005054C" w:rsidRDefault="00EB2BD5" w:rsidP="00EB2B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Краткое описание условий окружающей среды (температура, влажность и </w:t>
      </w:r>
      <w:proofErr w:type="spellStart"/>
      <w:r w:rsidRPr="00050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</w:t>
      </w:r>
      <w:proofErr w:type="spellEnd"/>
      <w:r w:rsidRPr="00050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054C" w:rsidRPr="00050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_</w:t>
      </w:r>
      <w:r w:rsidR="00FE5746" w:rsidRPr="00050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FE5746" w:rsidRPr="0005054C" w:rsidRDefault="00FE5746" w:rsidP="00FE5746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</w:t>
      </w:r>
    </w:p>
    <w:p w:rsidR="00EB2BD5" w:rsidRPr="0005054C" w:rsidRDefault="00FE5746" w:rsidP="00FE5746">
      <w:pPr>
        <w:pStyle w:val="a3"/>
        <w:spacing w:after="0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54C">
        <w:rPr>
          <w:rFonts w:ascii="Times New Roman" w:hAnsi="Times New Roman" w:cs="Times New Roman"/>
          <w:b/>
          <w:sz w:val="24"/>
          <w:szCs w:val="24"/>
        </w:rPr>
        <w:t>Необходимость поставки дополнительных компонентов:</w:t>
      </w:r>
    </w:p>
    <w:p w:rsidR="00FE5746" w:rsidRPr="0005054C" w:rsidRDefault="00FE5746" w:rsidP="00FE57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Система гибкого токоотвода к крану, длина (м): ____________________________________</w:t>
      </w:r>
      <w:r w:rsidR="0005054C">
        <w:rPr>
          <w:rFonts w:ascii="Times New Roman" w:hAnsi="Times New Roman" w:cs="Times New Roman"/>
          <w:sz w:val="24"/>
          <w:szCs w:val="24"/>
        </w:rPr>
        <w:t>_</w:t>
      </w:r>
      <w:r w:rsidRPr="0005054C">
        <w:rPr>
          <w:rFonts w:ascii="Times New Roman" w:hAnsi="Times New Roman" w:cs="Times New Roman"/>
          <w:sz w:val="24"/>
          <w:szCs w:val="24"/>
        </w:rPr>
        <w:t>________</w:t>
      </w:r>
    </w:p>
    <w:p w:rsidR="00FE5746" w:rsidRPr="0005054C" w:rsidRDefault="00FE5746" w:rsidP="00FE57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 xml:space="preserve">Разъемы высокопрочные для подсоединения гибкого </w:t>
      </w:r>
      <w:proofErr w:type="spellStart"/>
      <w:r w:rsidRPr="0005054C">
        <w:rPr>
          <w:rFonts w:ascii="Times New Roman" w:hAnsi="Times New Roman" w:cs="Times New Roman"/>
          <w:sz w:val="24"/>
          <w:szCs w:val="24"/>
        </w:rPr>
        <w:t>токоподвода</w:t>
      </w:r>
      <w:proofErr w:type="spellEnd"/>
      <w:r w:rsidRPr="0005054C">
        <w:rPr>
          <w:rFonts w:ascii="Times New Roman" w:hAnsi="Times New Roman" w:cs="Times New Roman"/>
          <w:sz w:val="24"/>
          <w:szCs w:val="24"/>
        </w:rPr>
        <w:t xml:space="preserve">: □ да </w:t>
      </w:r>
      <w:r w:rsidR="0005054C" w:rsidRPr="0005054C">
        <w:rPr>
          <w:rFonts w:ascii="Times New Roman" w:hAnsi="Times New Roman" w:cs="Times New Roman"/>
          <w:sz w:val="24"/>
          <w:szCs w:val="24"/>
        </w:rPr>
        <w:t>/ □</w:t>
      </w:r>
      <w:r w:rsidRPr="0005054C">
        <w:rPr>
          <w:rFonts w:ascii="Times New Roman" w:hAnsi="Times New Roman" w:cs="Times New Roman"/>
          <w:sz w:val="24"/>
          <w:szCs w:val="24"/>
        </w:rPr>
        <w:t xml:space="preserve"> нет___________________</w:t>
      </w:r>
    </w:p>
    <w:p w:rsidR="00FE5746" w:rsidRPr="0005054C" w:rsidRDefault="00FE5746" w:rsidP="00FE57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 xml:space="preserve">Защита токоподводящего кабеля от порезов лома и высоких температур (защитные демпферы): </w:t>
      </w:r>
    </w:p>
    <w:p w:rsidR="0005054C" w:rsidRDefault="00FE5746" w:rsidP="0005054C">
      <w:pPr>
        <w:pStyle w:val="a3"/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□да/ □</w:t>
      </w:r>
      <w:r w:rsidR="0005054C" w:rsidRPr="0005054C">
        <w:rPr>
          <w:rFonts w:ascii="Times New Roman" w:hAnsi="Times New Roman" w:cs="Times New Roman"/>
          <w:sz w:val="24"/>
          <w:szCs w:val="24"/>
        </w:rPr>
        <w:t>нет. _</w:t>
      </w:r>
      <w:r w:rsidRPr="000505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5054C" w:rsidRDefault="00660B92" w:rsidP="00660B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B92">
        <w:rPr>
          <w:rFonts w:ascii="Times New Roman" w:hAnsi="Times New Roman" w:cs="Times New Roman"/>
          <w:sz w:val="24"/>
          <w:szCs w:val="24"/>
        </w:rPr>
        <w:t xml:space="preserve">Преобразователь напряжения для управления магнитом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60B92">
        <w:rPr>
          <w:rFonts w:ascii="Times New Roman" w:hAnsi="Times New Roman" w:cs="Times New Roman"/>
          <w:sz w:val="24"/>
          <w:szCs w:val="24"/>
        </w:rPr>
        <w:t>ПНТС</w:t>
      </w:r>
      <w:r>
        <w:rPr>
          <w:rFonts w:ascii="Times New Roman" w:hAnsi="Times New Roman" w:cs="Times New Roman"/>
          <w:sz w:val="24"/>
          <w:szCs w:val="24"/>
        </w:rPr>
        <w:t>):</w:t>
      </w:r>
      <w:r w:rsidR="0005054C">
        <w:rPr>
          <w:rFonts w:ascii="Times New Roman" w:hAnsi="Times New Roman" w:cs="Times New Roman"/>
          <w:sz w:val="24"/>
          <w:szCs w:val="24"/>
        </w:rPr>
        <w:t xml:space="preserve"> </w:t>
      </w:r>
      <w:r w:rsidR="0005054C" w:rsidRPr="0005054C">
        <w:rPr>
          <w:rFonts w:ascii="Times New Roman" w:hAnsi="Times New Roman" w:cs="Times New Roman"/>
          <w:sz w:val="24"/>
          <w:szCs w:val="24"/>
        </w:rPr>
        <w:t>□да/ □</w:t>
      </w:r>
      <w:r w:rsidR="0005054C">
        <w:rPr>
          <w:rFonts w:ascii="Times New Roman" w:hAnsi="Times New Roman" w:cs="Times New Roman"/>
          <w:sz w:val="24"/>
          <w:szCs w:val="24"/>
        </w:rPr>
        <w:t>нет: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5054C">
        <w:rPr>
          <w:rFonts w:ascii="Times New Roman" w:hAnsi="Times New Roman" w:cs="Times New Roman"/>
          <w:sz w:val="24"/>
          <w:szCs w:val="24"/>
        </w:rPr>
        <w:t>__________</w:t>
      </w:r>
    </w:p>
    <w:p w:rsidR="0005054C" w:rsidRDefault="00FE5746" w:rsidP="000505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C70A2CE" wp14:editId="7822821D">
            <wp:simplePos x="0" y="0"/>
            <wp:positionH relativeFrom="column">
              <wp:posOffset>3474720</wp:posOffset>
            </wp:positionH>
            <wp:positionV relativeFrom="paragraph">
              <wp:posOffset>177800</wp:posOffset>
            </wp:positionV>
            <wp:extent cx="3023870" cy="542290"/>
            <wp:effectExtent l="0" t="0" r="5080" b="0"/>
            <wp:wrapTight wrapText="bothSides">
              <wp:wrapPolygon edited="0">
                <wp:start x="4218" y="0"/>
                <wp:lineTo x="544" y="1518"/>
                <wp:lineTo x="272" y="2276"/>
                <wp:lineTo x="272" y="18211"/>
                <wp:lineTo x="1225" y="19728"/>
                <wp:lineTo x="4218" y="20487"/>
                <wp:lineTo x="4899" y="20487"/>
                <wp:lineTo x="16329" y="18970"/>
                <wp:lineTo x="16601" y="12899"/>
                <wp:lineTo x="21500" y="12141"/>
                <wp:lineTo x="21500" y="3035"/>
                <wp:lineTo x="4899" y="0"/>
                <wp:lineTo x="4218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B92">
        <w:rPr>
          <w:rFonts w:ascii="Times New Roman" w:hAnsi="Times New Roman" w:cs="Times New Roman"/>
          <w:sz w:val="24"/>
          <w:szCs w:val="24"/>
        </w:rPr>
        <w:t>Источник бесперебойного питания</w:t>
      </w:r>
      <w:r w:rsidRPr="0005054C">
        <w:rPr>
          <w:rFonts w:ascii="Times New Roman" w:hAnsi="Times New Roman" w:cs="Times New Roman"/>
          <w:sz w:val="24"/>
          <w:szCs w:val="24"/>
        </w:rPr>
        <w:t>: □ да /□ нет</w:t>
      </w:r>
      <w:r w:rsidR="0005054C">
        <w:rPr>
          <w:rFonts w:ascii="Times New Roman" w:hAnsi="Times New Roman" w:cs="Times New Roman"/>
          <w:sz w:val="24"/>
          <w:szCs w:val="24"/>
        </w:rPr>
        <w:t xml:space="preserve"> </w:t>
      </w:r>
      <w:r w:rsidRPr="0005054C">
        <w:rPr>
          <w:rFonts w:ascii="Times New Roman" w:hAnsi="Times New Roman" w:cs="Times New Roman"/>
          <w:sz w:val="24"/>
          <w:szCs w:val="24"/>
        </w:rPr>
        <w:t>__________________</w:t>
      </w:r>
      <w:r w:rsidR="0005054C">
        <w:rPr>
          <w:rFonts w:ascii="Times New Roman" w:hAnsi="Times New Roman" w:cs="Times New Roman"/>
          <w:sz w:val="24"/>
          <w:szCs w:val="24"/>
        </w:rPr>
        <w:t>____</w:t>
      </w:r>
      <w:r w:rsidR="00660B92">
        <w:rPr>
          <w:rFonts w:ascii="Times New Roman" w:hAnsi="Times New Roman" w:cs="Times New Roman"/>
          <w:sz w:val="24"/>
          <w:szCs w:val="24"/>
        </w:rPr>
        <w:t>__</w:t>
      </w:r>
      <w:r w:rsidR="0005054C">
        <w:rPr>
          <w:rFonts w:ascii="Times New Roman" w:hAnsi="Times New Roman" w:cs="Times New Roman"/>
          <w:sz w:val="24"/>
          <w:szCs w:val="24"/>
        </w:rPr>
        <w:t>____________________</w:t>
      </w:r>
      <w:r w:rsidRPr="0005054C">
        <w:rPr>
          <w:rFonts w:ascii="Times New Roman" w:hAnsi="Times New Roman" w:cs="Times New Roman"/>
          <w:sz w:val="24"/>
          <w:szCs w:val="24"/>
        </w:rPr>
        <w:t>__</w:t>
      </w:r>
    </w:p>
    <w:p w:rsidR="00FE5746" w:rsidRPr="0005054C" w:rsidRDefault="00FE5746" w:rsidP="000505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lastRenderedPageBreak/>
        <w:t>Дополнительные требования:</w:t>
      </w:r>
      <w:r w:rsidR="0005054C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05054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E5746" w:rsidRPr="0005054C" w:rsidRDefault="00FE5746" w:rsidP="00FE5746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FE5746" w:rsidRPr="0005054C" w:rsidRDefault="00FE5746" w:rsidP="00FE5746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FE5746" w:rsidRDefault="00FE5746" w:rsidP="00FE5746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800F5F" w:rsidRPr="0005054C" w:rsidRDefault="00660B92" w:rsidP="00FE5746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800F5F" w:rsidRPr="000505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0F5F" w:rsidRPr="0005054C">
        <w:rPr>
          <w:rFonts w:ascii="Times New Roman" w:hAnsi="Times New Roman" w:cs="Times New Roman"/>
          <w:sz w:val="24"/>
          <w:szCs w:val="24"/>
        </w:rPr>
        <w:t xml:space="preserve">Количество электромагнитов на </w:t>
      </w:r>
      <w:r w:rsidR="0005054C" w:rsidRPr="0005054C">
        <w:rPr>
          <w:rFonts w:ascii="Times New Roman" w:hAnsi="Times New Roman" w:cs="Times New Roman"/>
          <w:sz w:val="24"/>
          <w:szCs w:val="24"/>
        </w:rPr>
        <w:t>заказ: _</w:t>
      </w:r>
      <w:r w:rsidR="00800F5F" w:rsidRPr="0005054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33474" w:rsidRPr="0005054C" w:rsidRDefault="00C33474" w:rsidP="00800F5F">
      <w:pPr>
        <w:spacing w:after="0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F5F" w:rsidRPr="0005054C" w:rsidRDefault="00800F5F" w:rsidP="00800F5F">
      <w:pPr>
        <w:spacing w:after="0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54C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800F5F" w:rsidRPr="0005054C" w:rsidRDefault="00800F5F" w:rsidP="00800F5F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5054C" w:rsidRPr="0005054C">
        <w:rPr>
          <w:rFonts w:ascii="Times New Roman" w:hAnsi="Times New Roman" w:cs="Times New Roman"/>
          <w:sz w:val="24"/>
          <w:szCs w:val="24"/>
        </w:rPr>
        <w:t>организации: _</w:t>
      </w:r>
      <w:r w:rsidRPr="0005054C">
        <w:rPr>
          <w:rFonts w:ascii="Times New Roman" w:hAnsi="Times New Roman" w:cs="Times New Roman"/>
          <w:sz w:val="24"/>
          <w:szCs w:val="24"/>
        </w:rPr>
        <w:t>____________________</w:t>
      </w:r>
      <w:r w:rsidR="00C33474" w:rsidRPr="0005054C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5054C">
        <w:rPr>
          <w:rFonts w:ascii="Times New Roman" w:hAnsi="Times New Roman" w:cs="Times New Roman"/>
          <w:sz w:val="24"/>
          <w:szCs w:val="24"/>
        </w:rPr>
        <w:t>__________</w:t>
      </w:r>
    </w:p>
    <w:p w:rsidR="00800F5F" w:rsidRPr="0005054C" w:rsidRDefault="00800F5F" w:rsidP="00800F5F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sz w:val="24"/>
          <w:szCs w:val="24"/>
        </w:rPr>
        <w:t xml:space="preserve">Контактное </w:t>
      </w:r>
      <w:r w:rsidR="0005054C" w:rsidRPr="0005054C">
        <w:rPr>
          <w:rFonts w:ascii="Times New Roman" w:hAnsi="Times New Roman" w:cs="Times New Roman"/>
          <w:sz w:val="24"/>
          <w:szCs w:val="24"/>
        </w:rPr>
        <w:t>лицо: _</w:t>
      </w:r>
      <w:r w:rsidRPr="0005054C">
        <w:rPr>
          <w:rFonts w:ascii="Times New Roman" w:hAnsi="Times New Roman" w:cs="Times New Roman"/>
          <w:sz w:val="24"/>
          <w:szCs w:val="24"/>
        </w:rPr>
        <w:t>______________________</w:t>
      </w:r>
      <w:r w:rsidR="00C33474" w:rsidRPr="0005054C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5054C">
        <w:rPr>
          <w:rFonts w:ascii="Times New Roman" w:hAnsi="Times New Roman" w:cs="Times New Roman"/>
          <w:sz w:val="24"/>
          <w:szCs w:val="24"/>
        </w:rPr>
        <w:t>_________________</w:t>
      </w:r>
    </w:p>
    <w:p w:rsidR="00800F5F" w:rsidRPr="0005054C" w:rsidRDefault="0005054C" w:rsidP="00800F5F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</w:t>
      </w:r>
      <w:r w:rsidRPr="0005054C">
        <w:rPr>
          <w:rFonts w:ascii="Times New Roman" w:hAnsi="Times New Roman" w:cs="Times New Roman"/>
          <w:sz w:val="24"/>
          <w:szCs w:val="24"/>
        </w:rPr>
        <w:t xml:space="preserve"> _</w:t>
      </w:r>
      <w:r w:rsidR="00800F5F" w:rsidRPr="0005054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C33474" w:rsidRPr="0005054C">
        <w:rPr>
          <w:rFonts w:ascii="Times New Roman" w:hAnsi="Times New Roman" w:cs="Times New Roman"/>
          <w:sz w:val="24"/>
          <w:szCs w:val="24"/>
        </w:rPr>
        <w:t>_______</w:t>
      </w:r>
      <w:r w:rsidR="00800F5F" w:rsidRPr="0005054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800F5F" w:rsidRPr="0005054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00F5F" w:rsidRPr="0005054C">
        <w:rPr>
          <w:rFonts w:ascii="Times New Roman" w:hAnsi="Times New Roman" w:cs="Times New Roman"/>
          <w:sz w:val="24"/>
          <w:szCs w:val="24"/>
        </w:rPr>
        <w:t>:</w:t>
      </w:r>
      <w:r w:rsidR="00C33474" w:rsidRPr="0005054C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C33474" w:rsidRPr="0005054C" w:rsidRDefault="00C33474" w:rsidP="00800F5F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33474" w:rsidRPr="0005054C" w:rsidRDefault="00C33474" w:rsidP="00800F5F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33474" w:rsidRPr="0005054C" w:rsidRDefault="00C33474" w:rsidP="00C33474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54C">
        <w:rPr>
          <w:rFonts w:ascii="Times New Roman" w:hAnsi="Times New Roman" w:cs="Times New Roman"/>
          <w:b/>
          <w:sz w:val="24"/>
          <w:szCs w:val="24"/>
        </w:rPr>
        <w:t>Конструкция грузоподъемного электромагнита обеспечивает безопасность при его эксплуатации, техническом и электрическом обслуживании, ремонте и соответствует требованиям ГОСТ 27584, «Правила безопасности опасных производственных объектов, на которых используются подъемные сооружения», Технического регламента ТС «О безопасности машин и оборудования», «Правил устройств электроустановок. Электрооборудование специальных установок» (ПУЭ), в соответствии НПАОП 0.00-1.80-18. «Правила охраны труда вовремя эксплуатации грузоподъемных кранов, подъемных приспособлений и соответствующего оборудования». Изготовление ведется индивидуально в соответствии с Техническим заданием Заказчика</w:t>
      </w:r>
    </w:p>
    <w:p w:rsidR="00C33474" w:rsidRPr="0005054C" w:rsidRDefault="00C33474" w:rsidP="00C33474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474" w:rsidRPr="0005054C" w:rsidRDefault="00C33474" w:rsidP="00C33474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474" w:rsidRPr="0005054C" w:rsidRDefault="00C33474" w:rsidP="00C33474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474" w:rsidRPr="0005054C" w:rsidRDefault="00C33474" w:rsidP="00C33474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474" w:rsidRPr="0005054C" w:rsidRDefault="00C33474" w:rsidP="00C33474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474" w:rsidRPr="0005054C" w:rsidRDefault="00C33474" w:rsidP="00C33474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474" w:rsidRPr="0005054C" w:rsidRDefault="00C33474" w:rsidP="00C33474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474" w:rsidRPr="0005054C" w:rsidRDefault="00C33474" w:rsidP="00C3347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33474" w:rsidRPr="0005054C" w:rsidRDefault="00C33474" w:rsidP="00800F5F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E5746" w:rsidRPr="0005054C" w:rsidRDefault="00FE5746" w:rsidP="00FE5746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B2BD5" w:rsidRPr="0005054C" w:rsidRDefault="00EB2BD5" w:rsidP="00EB2BD5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FE5746" w:rsidRPr="0005054C" w:rsidRDefault="00C33474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0505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3293110</wp:posOffset>
            </wp:positionV>
            <wp:extent cx="3023870" cy="542290"/>
            <wp:effectExtent l="0" t="0" r="5080" b="0"/>
            <wp:wrapTight wrapText="bothSides">
              <wp:wrapPolygon edited="0">
                <wp:start x="4218" y="0"/>
                <wp:lineTo x="544" y="1518"/>
                <wp:lineTo x="272" y="2276"/>
                <wp:lineTo x="272" y="18211"/>
                <wp:lineTo x="1225" y="19728"/>
                <wp:lineTo x="4218" y="20487"/>
                <wp:lineTo x="4899" y="20487"/>
                <wp:lineTo x="16329" y="18970"/>
                <wp:lineTo x="16601" y="12899"/>
                <wp:lineTo x="21500" y="12141"/>
                <wp:lineTo x="21500" y="3035"/>
                <wp:lineTo x="4899" y="0"/>
                <wp:lineTo x="4218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746" w:rsidRPr="0005054C" w:rsidSect="00A77363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94D71"/>
    <w:multiLevelType w:val="hybridMultilevel"/>
    <w:tmpl w:val="80DCEFDC"/>
    <w:lvl w:ilvl="0" w:tplc="3396774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78B4590F"/>
    <w:multiLevelType w:val="hybridMultilevel"/>
    <w:tmpl w:val="D77A0800"/>
    <w:lvl w:ilvl="0" w:tplc="F136374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5B"/>
    <w:rsid w:val="0005054C"/>
    <w:rsid w:val="002B32C7"/>
    <w:rsid w:val="00493D5B"/>
    <w:rsid w:val="00660B92"/>
    <w:rsid w:val="00800F5F"/>
    <w:rsid w:val="00A77363"/>
    <w:rsid w:val="00BC3E98"/>
    <w:rsid w:val="00C33474"/>
    <w:rsid w:val="00EB2BD5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725C"/>
  <w15:chartTrackingRefBased/>
  <w15:docId w15:val="{5ED942EA-5DEA-40F8-A396-4534D154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 Юрий</dc:creator>
  <cp:keywords/>
  <dc:description/>
  <cp:lastModifiedBy>User</cp:lastModifiedBy>
  <cp:revision>5</cp:revision>
  <dcterms:created xsi:type="dcterms:W3CDTF">2023-07-04T08:49:00Z</dcterms:created>
  <dcterms:modified xsi:type="dcterms:W3CDTF">2023-07-24T08:43:00Z</dcterms:modified>
</cp:coreProperties>
</file>